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1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40"/>
        <w:gridCol w:w="1417"/>
        <w:gridCol w:w="5387"/>
        <w:gridCol w:w="1843"/>
        <w:gridCol w:w="4252"/>
        <w:gridCol w:w="11"/>
      </w:tblGrid>
      <w:tr w:rsidR="00FB7161" w:rsidRPr="003F19DD" w14:paraId="7FB339E6" w14:textId="77777777" w:rsidTr="003F19DD">
        <w:tc>
          <w:tcPr>
            <w:tcW w:w="14612" w:type="dxa"/>
            <w:gridSpan w:val="7"/>
            <w:shd w:val="clear" w:color="auto" w:fill="auto"/>
            <w:vAlign w:val="center"/>
          </w:tcPr>
          <w:p w14:paraId="044C5706" w14:textId="77777777" w:rsidR="00FB7161" w:rsidRPr="003F19DD" w:rsidRDefault="00FB7161" w:rsidP="00511A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Nazwa dokumentu: Rozwój nowoczesnych e-Usług w podmiotach leczniczych nadzorowanych przez Ministra Zdrowia (e-Usługi MZ 2.0) </w:t>
            </w: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[OPIS ZAŁOŻEŃ PROJEKTU INFORMATYCZNEGO]</w:t>
            </w:r>
          </w:p>
        </w:tc>
      </w:tr>
      <w:tr w:rsidR="00FB7161" w:rsidRPr="003F19DD" w14:paraId="66A1F80B" w14:textId="77777777" w:rsidTr="005432DF">
        <w:trPr>
          <w:gridAfter w:val="1"/>
          <w:wAfter w:w="11" w:type="dxa"/>
        </w:trPr>
        <w:tc>
          <w:tcPr>
            <w:tcW w:w="562" w:type="dxa"/>
            <w:shd w:val="clear" w:color="auto" w:fill="auto"/>
            <w:vAlign w:val="center"/>
          </w:tcPr>
          <w:p w14:paraId="19C119A7" w14:textId="77777777" w:rsidR="00FB7161" w:rsidRPr="003F19DD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001E121" w14:textId="77777777" w:rsidR="00FB7161" w:rsidRPr="003F19DD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267114" w14:textId="77777777" w:rsidR="00FB7161" w:rsidRPr="003F19DD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4CCC7AE" w14:textId="77777777" w:rsidR="00FB7161" w:rsidRPr="003F19DD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155FFD" w14:textId="77777777" w:rsidR="00FB7161" w:rsidRPr="003F19DD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4252" w:type="dxa"/>
            <w:vAlign w:val="center"/>
          </w:tcPr>
          <w:p w14:paraId="22104E8B" w14:textId="77777777" w:rsidR="00FB7161" w:rsidRPr="003F19DD" w:rsidRDefault="00FB7161" w:rsidP="001C268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FB7161" w:rsidRPr="003F19DD" w14:paraId="7A6F5C06" w14:textId="77777777" w:rsidTr="005432DF">
        <w:trPr>
          <w:gridAfter w:val="1"/>
          <w:wAfter w:w="11" w:type="dxa"/>
        </w:trPr>
        <w:tc>
          <w:tcPr>
            <w:tcW w:w="562" w:type="dxa"/>
            <w:shd w:val="clear" w:color="auto" w:fill="auto"/>
          </w:tcPr>
          <w:p w14:paraId="6EB5BE1F" w14:textId="77777777" w:rsidR="00FB7161" w:rsidRPr="003F19DD" w:rsidRDefault="00FB7161" w:rsidP="00511A9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40" w:type="dxa"/>
            <w:shd w:val="clear" w:color="auto" w:fill="auto"/>
          </w:tcPr>
          <w:p w14:paraId="4D4B9C54" w14:textId="62DE9FA0" w:rsidR="00FB7161" w:rsidRPr="003F19DD" w:rsidRDefault="00FB7161" w:rsidP="00511A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MF</w:t>
            </w:r>
          </w:p>
        </w:tc>
        <w:tc>
          <w:tcPr>
            <w:tcW w:w="1417" w:type="dxa"/>
            <w:shd w:val="clear" w:color="auto" w:fill="auto"/>
          </w:tcPr>
          <w:p w14:paraId="68B92019" w14:textId="58852EDE" w:rsidR="00FB7161" w:rsidRPr="003F19DD" w:rsidRDefault="005432DF" w:rsidP="00511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4.3</w:t>
            </w:r>
          </w:p>
        </w:tc>
        <w:tc>
          <w:tcPr>
            <w:tcW w:w="5387" w:type="dxa"/>
            <w:shd w:val="clear" w:color="auto" w:fill="auto"/>
          </w:tcPr>
          <w:p w14:paraId="2466CAA2" w14:textId="77777777" w:rsidR="008C42F1" w:rsidRPr="003F19DD" w:rsidRDefault="008C42F1" w:rsidP="008C4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W pkt 4.3. Koszty ogólne utrzymania wraz ze sposobem</w:t>
            </w:r>
          </w:p>
          <w:p w14:paraId="22FF253E" w14:textId="778AF338" w:rsidR="008C42F1" w:rsidRPr="003F19DD" w:rsidRDefault="008C42F1" w:rsidP="008C4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finansowania (okres 5 lat) wyniosą 118 898 151,03 zł i mają być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sfinansowane, jak wskazano, ze środków prywatnych.</w:t>
            </w:r>
          </w:p>
          <w:p w14:paraId="31448E18" w14:textId="77777777" w:rsidR="008C42F1" w:rsidRPr="003F19DD" w:rsidRDefault="008C42F1" w:rsidP="008C4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Nie wskazano jednak jak definiuje się „środki prywatne”,</w:t>
            </w:r>
          </w:p>
          <w:p w14:paraId="2E0C0F01" w14:textId="77777777" w:rsidR="008C42F1" w:rsidRPr="003F19DD" w:rsidRDefault="008C42F1" w:rsidP="008C4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 w szczególności jakiego podmiotu dotyczą.</w:t>
            </w:r>
          </w:p>
          <w:p w14:paraId="47555F59" w14:textId="4ED69E7F" w:rsidR="008C42F1" w:rsidRPr="003F19DD" w:rsidRDefault="008C42F1" w:rsidP="008C4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Biorąc jednak pod uwagę partnerów, wymienionych na str. 1,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zdecydowaną większość stanowią </w:t>
            </w:r>
            <w:proofErr w:type="spellStart"/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spzoz</w:t>
            </w:r>
            <w:proofErr w:type="spellEnd"/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-y będące jednostkami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sektora finansów publicznych. Należy zwrócić uwagę, że </w:t>
            </w:r>
            <w:proofErr w:type="spellStart"/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spzoz</w:t>
            </w:r>
            <w:proofErr w:type="spellEnd"/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-y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mają środki z realizacji umów z Narodowym Funduszem Zdrowia,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który również jest jednostką sektora finansów publicznych. Zatem</w:t>
            </w:r>
          </w:p>
          <w:p w14:paraId="57D01833" w14:textId="63416062" w:rsidR="008C42F1" w:rsidRPr="003F19DD" w:rsidRDefault="008C42F1" w:rsidP="008C4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jeżeli koszty utrzymania w latach 2027-2031 dotyczą też </w:t>
            </w:r>
            <w:proofErr w:type="spellStart"/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spzoz</w:t>
            </w:r>
            <w:proofErr w:type="spellEnd"/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-ów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to w tym zakresie wydaje się, że błędnie wskazano „środki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prywatne”.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Wyjątek na str. 1 może stanowić przykładowo Instytut Medycyny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Pracy im. prof. dr med. Jerzego </w:t>
            </w:r>
            <w:proofErr w:type="spellStart"/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Nofera</w:t>
            </w:r>
            <w:proofErr w:type="spellEnd"/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w Łodzi, ponieważ jest</w:t>
            </w:r>
            <w:r w:rsidR="003F19DD"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instytutem, który nie uczestniczy w wykonywaniu świadczeń opieki</w:t>
            </w:r>
          </w:p>
          <w:p w14:paraId="47DA8B84" w14:textId="653D4FC4" w:rsidR="00FB7161" w:rsidRPr="003F19DD" w:rsidRDefault="008C42F1" w:rsidP="008C42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zdrowotnej (tzn. nie posiada kontraktu z NFZ).</w:t>
            </w:r>
          </w:p>
        </w:tc>
        <w:tc>
          <w:tcPr>
            <w:tcW w:w="1843" w:type="dxa"/>
            <w:shd w:val="clear" w:color="auto" w:fill="auto"/>
          </w:tcPr>
          <w:p w14:paraId="08415D9A" w14:textId="77777777" w:rsidR="00464E1A" w:rsidRPr="00464E1A" w:rsidRDefault="00464E1A" w:rsidP="00464E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4E1A">
              <w:rPr>
                <w:rFonts w:asciiTheme="minorHAnsi" w:hAnsiTheme="minorHAnsi" w:cstheme="minorHAnsi"/>
                <w:sz w:val="20"/>
                <w:szCs w:val="20"/>
              </w:rPr>
              <w:t>Analiza zagadnienia przez wnioskodawcę</w:t>
            </w:r>
          </w:p>
          <w:p w14:paraId="46611A93" w14:textId="4EB08CF9" w:rsidR="00FB7161" w:rsidRPr="003F19DD" w:rsidRDefault="00464E1A" w:rsidP="00464E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4E1A">
              <w:rPr>
                <w:rFonts w:asciiTheme="minorHAnsi" w:hAnsiTheme="minorHAnsi" w:cstheme="minorHAnsi"/>
                <w:sz w:val="20"/>
                <w:szCs w:val="20"/>
              </w:rPr>
              <w:t>i ewentualna korekta OZPI</w:t>
            </w:r>
          </w:p>
        </w:tc>
        <w:tc>
          <w:tcPr>
            <w:tcW w:w="4252" w:type="dxa"/>
          </w:tcPr>
          <w:p w14:paraId="7F3ADCB9" w14:textId="759A04C9" w:rsidR="005E7305" w:rsidRPr="003F19DD" w:rsidRDefault="00D05F5E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Nie </w:t>
            </w:r>
            <w:r w:rsidR="002B1855">
              <w:rPr>
                <w:rFonts w:asciiTheme="minorHAnsi" w:hAnsiTheme="minorHAnsi" w:cstheme="minorHAnsi"/>
                <w:sz w:val="20"/>
                <w:szCs w:val="20"/>
              </w:rPr>
              <w:t xml:space="preserve">jest 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możliwe zaadresowanie </w:t>
            </w:r>
            <w:r w:rsidR="003F19DD">
              <w:rPr>
                <w:rFonts w:asciiTheme="minorHAnsi" w:hAnsiTheme="minorHAnsi" w:cstheme="minorHAnsi"/>
                <w:sz w:val="20"/>
                <w:szCs w:val="20"/>
              </w:rPr>
              <w:t xml:space="preserve">uwagi </w:t>
            </w:r>
            <w:r w:rsidR="00C319AA" w:rsidRPr="003F19DD">
              <w:rPr>
                <w:rFonts w:asciiTheme="minorHAnsi" w:hAnsiTheme="minorHAnsi" w:cstheme="minorHAnsi"/>
                <w:sz w:val="20"/>
                <w:szCs w:val="20"/>
              </w:rPr>
              <w:t>w OZPI ze względu na ograniczenia formularza OZPI.</w:t>
            </w:r>
          </w:p>
          <w:p w14:paraId="164544DC" w14:textId="2BF3628D" w:rsidR="00C319AA" w:rsidRPr="003F19DD" w:rsidRDefault="00C319AA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>Jednocześnie informujemy</w:t>
            </w:r>
            <w:r w:rsidR="00D5305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 że sformułowanie „środki prywatne” oznacza, że są </w:t>
            </w:r>
            <w:r w:rsidR="00D5305A">
              <w:rPr>
                <w:rFonts w:asciiTheme="minorHAnsi" w:hAnsiTheme="minorHAnsi" w:cstheme="minorHAnsi"/>
                <w:sz w:val="20"/>
                <w:szCs w:val="20"/>
              </w:rPr>
              <w:t xml:space="preserve">to 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środki Partnera niezależnie od </w:t>
            </w:r>
            <w:r w:rsidR="000610A4" w:rsidRPr="003F19DD">
              <w:rPr>
                <w:rFonts w:asciiTheme="minorHAnsi" w:hAnsiTheme="minorHAnsi" w:cstheme="minorHAnsi"/>
                <w:sz w:val="20"/>
                <w:szCs w:val="20"/>
              </w:rPr>
              <w:t>źródła ich pochodzenia (środki NFZ, środki w ramach przychodów z działalności pomocniczej itp.</w:t>
            </w:r>
            <w:r w:rsidR="00D5305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FB7161" w:rsidRPr="003F19DD" w14:paraId="63285823" w14:textId="77777777" w:rsidTr="005432DF">
        <w:trPr>
          <w:gridAfter w:val="1"/>
          <w:wAfter w:w="11" w:type="dxa"/>
        </w:trPr>
        <w:tc>
          <w:tcPr>
            <w:tcW w:w="562" w:type="dxa"/>
            <w:shd w:val="clear" w:color="auto" w:fill="auto"/>
          </w:tcPr>
          <w:p w14:paraId="1D2A438C" w14:textId="77777777" w:rsidR="00FB7161" w:rsidRPr="003F19DD" w:rsidRDefault="00FB7161" w:rsidP="00511A9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14:paraId="796E24F4" w14:textId="70B9A41C" w:rsidR="00FB7161" w:rsidRPr="003F19DD" w:rsidRDefault="00FB7161" w:rsidP="00511A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b/>
                <w:sz w:val="20"/>
                <w:szCs w:val="20"/>
              </w:rPr>
              <w:t>MF</w:t>
            </w:r>
          </w:p>
        </w:tc>
        <w:tc>
          <w:tcPr>
            <w:tcW w:w="1417" w:type="dxa"/>
            <w:shd w:val="clear" w:color="auto" w:fill="auto"/>
          </w:tcPr>
          <w:p w14:paraId="118C8F57" w14:textId="6BB977EC" w:rsidR="00FB7161" w:rsidRPr="003F19DD" w:rsidRDefault="005432DF" w:rsidP="00511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4.4</w:t>
            </w:r>
          </w:p>
        </w:tc>
        <w:tc>
          <w:tcPr>
            <w:tcW w:w="5387" w:type="dxa"/>
            <w:shd w:val="clear" w:color="auto" w:fill="auto"/>
          </w:tcPr>
          <w:p w14:paraId="76E08A3F" w14:textId="5EF0AD4D" w:rsidR="003F19DD" w:rsidRPr="003F19DD" w:rsidRDefault="003F19DD" w:rsidP="003F19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W związku z informacją w pkt 4.4. , iż „planowane koszty ogólne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realizacji (w przypadku projektu </w:t>
            </w: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w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spółfinansowanego – wkład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krajowy z budżetu państwa) oraz koszty utrzymania projektu:</w:t>
            </w:r>
          </w:p>
          <w:p w14:paraId="67904D85" w14:textId="7114A8C1" w:rsidR="003F19DD" w:rsidRPr="003F19DD" w:rsidRDefault="003F19DD" w:rsidP="003F19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- zostaną pokryte w ramach budżetów odpowiednich dysponentów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części budżetowych bez konieczności występowania o dodatkowe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środki z budżetu państwa" należy również wskazać w przypadku</w:t>
            </w:r>
          </w:p>
          <w:p w14:paraId="61AFDD08" w14:textId="41AB1A9A" w:rsidR="003F19DD" w:rsidRPr="003F19DD" w:rsidRDefault="003F19DD" w:rsidP="003F19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finansowania ze środków budżetu państwa, że "sfinansowanie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przedmiotowych wydatków w ramach realizacji i utrzymania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projektu nastąpi w ramach nakładów na zdrowie, w tym części 46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– Zdrowie, które zostaną pokryte w ramach wysokości środków</w:t>
            </w:r>
          </w:p>
          <w:p w14:paraId="5863C942" w14:textId="5173FFF9" w:rsidR="00FB7161" w:rsidRPr="003F19DD" w:rsidRDefault="003F19DD" w:rsidP="003F19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przeznaczonych na finansowanie ochrony zdrowia, ustalonych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zgodnie z art. 131c ustawy z dnia 27 sierpnia 2004 r. o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Pr="003F19D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świadczeniach opieki zdrowotnej finansowanych ze środków</w:t>
            </w:r>
          </w:p>
        </w:tc>
        <w:tc>
          <w:tcPr>
            <w:tcW w:w="1843" w:type="dxa"/>
            <w:shd w:val="clear" w:color="auto" w:fill="auto"/>
          </w:tcPr>
          <w:p w14:paraId="1F6BCD83" w14:textId="77777777" w:rsidR="00464E1A" w:rsidRPr="00464E1A" w:rsidRDefault="00464E1A" w:rsidP="00464E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4E1A">
              <w:rPr>
                <w:rFonts w:asciiTheme="minorHAnsi" w:hAnsiTheme="minorHAnsi" w:cstheme="minorHAnsi"/>
                <w:sz w:val="20"/>
                <w:szCs w:val="20"/>
              </w:rPr>
              <w:t>Uzupełnienie OZPI we wskazanym zakresie</w:t>
            </w:r>
          </w:p>
          <w:p w14:paraId="05B7D629" w14:textId="77777777" w:rsidR="00464E1A" w:rsidRPr="00464E1A" w:rsidRDefault="00464E1A" w:rsidP="00464E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4E1A">
              <w:rPr>
                <w:rFonts w:asciiTheme="minorHAnsi" w:hAnsiTheme="minorHAnsi" w:cstheme="minorHAnsi"/>
                <w:sz w:val="20"/>
                <w:szCs w:val="20"/>
              </w:rPr>
              <w:t>(bądź w przypadku ograniczeń w szablonie</w:t>
            </w:r>
          </w:p>
          <w:p w14:paraId="072CBBDA" w14:textId="789FA5E1" w:rsidR="00FB7161" w:rsidRPr="003F19DD" w:rsidRDefault="00464E1A" w:rsidP="00464E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4E1A">
              <w:rPr>
                <w:rFonts w:asciiTheme="minorHAnsi" w:hAnsiTheme="minorHAnsi" w:cstheme="minorHAnsi"/>
                <w:sz w:val="20"/>
                <w:szCs w:val="20"/>
              </w:rPr>
              <w:t>OZPI w formie pisemnych wyjaśnień).</w:t>
            </w:r>
          </w:p>
        </w:tc>
        <w:tc>
          <w:tcPr>
            <w:tcW w:w="4252" w:type="dxa"/>
          </w:tcPr>
          <w:p w14:paraId="4D299B46" w14:textId="776C34CA" w:rsidR="003F19DD" w:rsidRPr="003F19DD" w:rsidRDefault="003F19DD" w:rsidP="003F19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Nie </w:t>
            </w:r>
            <w:r w:rsidR="002B1855">
              <w:rPr>
                <w:rFonts w:asciiTheme="minorHAnsi" w:hAnsiTheme="minorHAnsi" w:cstheme="minorHAnsi"/>
                <w:sz w:val="20"/>
                <w:szCs w:val="20"/>
              </w:rPr>
              <w:t xml:space="preserve">jest 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możliwe zaadresowanie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uwagi 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>w OZPI ze względu na ograniczenia formularza OZPI.</w:t>
            </w:r>
          </w:p>
          <w:p w14:paraId="06B9B0A1" w14:textId="77777777" w:rsidR="00FB078D" w:rsidRDefault="003F19DD" w:rsidP="003F19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>Jednocześnie informujemy</w:t>
            </w:r>
            <w:r w:rsidR="009D62D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 że</w:t>
            </w:r>
            <w:r w:rsidR="009D62D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713B7955" w14:textId="5412D681" w:rsidR="009D62D0" w:rsidRDefault="009D62D0" w:rsidP="003F19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wydatki zostaną pokryte z cz. 46 tylko w zakresie działań</w:t>
            </w:r>
            <w:r w:rsidR="005432DF">
              <w:rPr>
                <w:rFonts w:asciiTheme="minorHAnsi" w:hAnsiTheme="minorHAnsi" w:cstheme="minorHAnsi"/>
                <w:sz w:val="20"/>
                <w:szCs w:val="20"/>
              </w:rPr>
              <w:t xml:space="preserve"> dot. realizacji projektu,</w:t>
            </w:r>
          </w:p>
          <w:p w14:paraId="5A2F49A0" w14:textId="21B9F7F9" w:rsidR="005432DF" w:rsidRPr="003F19DD" w:rsidRDefault="00D5305A" w:rsidP="003F19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432DF">
              <w:rPr>
                <w:rFonts w:asciiTheme="minorHAnsi" w:hAnsiTheme="minorHAnsi" w:cstheme="minorHAnsi"/>
                <w:sz w:val="20"/>
                <w:szCs w:val="20"/>
              </w:rPr>
              <w:t xml:space="preserve"> w przypadku </w:t>
            </w:r>
            <w:r w:rsidR="004D5A48">
              <w:rPr>
                <w:rFonts w:asciiTheme="minorHAnsi" w:hAnsiTheme="minorHAnsi" w:cstheme="minorHAnsi"/>
                <w:sz w:val="20"/>
                <w:szCs w:val="20"/>
              </w:rPr>
              <w:t xml:space="preserve">wydatków w ramach </w:t>
            </w:r>
            <w:r w:rsidR="005432DF">
              <w:rPr>
                <w:rFonts w:asciiTheme="minorHAnsi" w:hAnsiTheme="minorHAnsi" w:cstheme="minorHAnsi"/>
                <w:sz w:val="20"/>
                <w:szCs w:val="20"/>
              </w:rPr>
              <w:t xml:space="preserve">utrzymania </w:t>
            </w:r>
            <w:r w:rsidR="004D5A48">
              <w:rPr>
                <w:rFonts w:asciiTheme="minorHAnsi" w:hAnsiTheme="minorHAnsi" w:cstheme="minorHAnsi"/>
                <w:sz w:val="20"/>
                <w:szCs w:val="20"/>
              </w:rPr>
              <w:t xml:space="preserve">produktów i rezultatów projektu </w:t>
            </w:r>
            <w:r w:rsidR="005432DF">
              <w:rPr>
                <w:rFonts w:asciiTheme="minorHAnsi" w:hAnsiTheme="minorHAnsi" w:cstheme="minorHAnsi"/>
                <w:sz w:val="20"/>
                <w:szCs w:val="20"/>
              </w:rPr>
              <w:t>MZ nie będzie ponosił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432DF">
              <w:rPr>
                <w:rFonts w:asciiTheme="minorHAnsi" w:hAnsiTheme="minorHAnsi" w:cstheme="minorHAnsi"/>
                <w:sz w:val="20"/>
                <w:szCs w:val="20"/>
              </w:rPr>
              <w:t xml:space="preserve"> żadnych dodatkowych kosztów</w:t>
            </w:r>
            <w:r w:rsidR="004D5A48">
              <w:rPr>
                <w:rFonts w:asciiTheme="minorHAnsi" w:hAnsiTheme="minorHAnsi" w:cstheme="minorHAnsi"/>
                <w:sz w:val="20"/>
                <w:szCs w:val="20"/>
              </w:rPr>
              <w:t>. Zadanie to będzie realizowane wyłącznie po stronie Partnera.</w:t>
            </w:r>
          </w:p>
        </w:tc>
      </w:tr>
      <w:tr w:rsidR="00464E1A" w:rsidRPr="003F19DD" w14:paraId="3A61AAC6" w14:textId="77777777" w:rsidTr="005432DF">
        <w:trPr>
          <w:gridAfter w:val="1"/>
          <w:wAfter w:w="11" w:type="dxa"/>
        </w:trPr>
        <w:tc>
          <w:tcPr>
            <w:tcW w:w="562" w:type="dxa"/>
            <w:shd w:val="clear" w:color="auto" w:fill="auto"/>
          </w:tcPr>
          <w:p w14:paraId="4D4B33F3" w14:textId="0E5D7B55" w:rsidR="00464E1A" w:rsidRPr="003F19DD" w:rsidRDefault="00464E1A" w:rsidP="00511A9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140" w:type="dxa"/>
            <w:shd w:val="clear" w:color="auto" w:fill="auto"/>
          </w:tcPr>
          <w:p w14:paraId="5914C8B8" w14:textId="492FC31C" w:rsidR="00464E1A" w:rsidRPr="003F19DD" w:rsidRDefault="00464E1A" w:rsidP="00511A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MF</w:t>
            </w:r>
          </w:p>
        </w:tc>
        <w:tc>
          <w:tcPr>
            <w:tcW w:w="1417" w:type="dxa"/>
            <w:shd w:val="clear" w:color="auto" w:fill="auto"/>
          </w:tcPr>
          <w:p w14:paraId="0D6513B6" w14:textId="47FA5610" w:rsidR="00464E1A" w:rsidRDefault="00C27A2E" w:rsidP="00511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Koszty</w:t>
            </w:r>
          </w:p>
        </w:tc>
        <w:tc>
          <w:tcPr>
            <w:tcW w:w="5387" w:type="dxa"/>
            <w:shd w:val="clear" w:color="auto" w:fill="auto"/>
          </w:tcPr>
          <w:p w14:paraId="07E8A80D" w14:textId="77777777" w:rsidR="00C27A2E" w:rsidRDefault="00C27A2E" w:rsidP="00C27A2E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W związku z tym, że w ramach kosztów realizacji projektu</w:t>
            </w:r>
          </w:p>
          <w:p w14:paraId="0383A5A9" w14:textId="77777777" w:rsidR="00C27A2E" w:rsidRDefault="00C27A2E" w:rsidP="00C27A2E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przewidywane są do sfinansowania koszty wynagrodzenia</w:t>
            </w:r>
          </w:p>
          <w:p w14:paraId="79B1F0ED" w14:textId="76731992" w:rsidR="00464E1A" w:rsidRPr="003F19DD" w:rsidRDefault="00C27A2E" w:rsidP="00C27A2E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personelu merytorycznego oraz wynagrodzenia personelu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wspomagającego, należy wskazać czy i w jakiej wysokości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przewidziane są do sfinansowania wynagrodzenia w ramach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kosztów utrzymania projektu. Należy podać również, ilu etatów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dotyczą wynagrodzenia w ramach realizacji projektu oraz w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ramach utrzymania projektu (w przypadku ich występowania).</w:t>
            </w:r>
          </w:p>
        </w:tc>
        <w:tc>
          <w:tcPr>
            <w:tcW w:w="1843" w:type="dxa"/>
            <w:shd w:val="clear" w:color="auto" w:fill="auto"/>
          </w:tcPr>
          <w:p w14:paraId="7BA967F7" w14:textId="77777777" w:rsidR="004D5A48" w:rsidRPr="004D5A48" w:rsidRDefault="004D5A48" w:rsidP="004D5A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5A48">
              <w:rPr>
                <w:rFonts w:asciiTheme="minorHAnsi" w:hAnsiTheme="minorHAnsi" w:cstheme="minorHAnsi"/>
                <w:sz w:val="20"/>
                <w:szCs w:val="20"/>
              </w:rPr>
              <w:t>Uzupełnienie OZPI we wskazanym zakresie</w:t>
            </w:r>
          </w:p>
          <w:p w14:paraId="2D06741B" w14:textId="77777777" w:rsidR="004D5A48" w:rsidRPr="004D5A48" w:rsidRDefault="004D5A48" w:rsidP="004D5A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5A48">
              <w:rPr>
                <w:rFonts w:asciiTheme="minorHAnsi" w:hAnsiTheme="minorHAnsi" w:cstheme="minorHAnsi"/>
                <w:sz w:val="20"/>
                <w:szCs w:val="20"/>
              </w:rPr>
              <w:t>(bądź w przypadku ograniczeń w szablonie</w:t>
            </w:r>
          </w:p>
          <w:p w14:paraId="3A749CB3" w14:textId="6BA0EF92" w:rsidR="00464E1A" w:rsidRPr="00464E1A" w:rsidRDefault="004D5A48" w:rsidP="004D5A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5A48">
              <w:rPr>
                <w:rFonts w:asciiTheme="minorHAnsi" w:hAnsiTheme="minorHAnsi" w:cstheme="minorHAnsi"/>
                <w:sz w:val="20"/>
                <w:szCs w:val="20"/>
              </w:rPr>
              <w:t>OZPI w formie pisemnych wyjaśnień).</w:t>
            </w:r>
          </w:p>
        </w:tc>
        <w:tc>
          <w:tcPr>
            <w:tcW w:w="4252" w:type="dxa"/>
          </w:tcPr>
          <w:p w14:paraId="3B570898" w14:textId="6A59728D" w:rsidR="004D5A48" w:rsidRPr="003F19DD" w:rsidRDefault="004D5A48" w:rsidP="004D5A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Nie </w:t>
            </w:r>
            <w:r w:rsidR="002B1855">
              <w:rPr>
                <w:rFonts w:asciiTheme="minorHAnsi" w:hAnsiTheme="minorHAnsi" w:cstheme="minorHAnsi"/>
                <w:sz w:val="20"/>
                <w:szCs w:val="20"/>
              </w:rPr>
              <w:t xml:space="preserve">jest 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możliwe zaadresowanie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uwagi 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>w OZPI ze względu na ograniczenia formularza OZPI.</w:t>
            </w:r>
          </w:p>
          <w:p w14:paraId="14F178BA" w14:textId="77777777" w:rsidR="004D5A48" w:rsidRDefault="004D5A48" w:rsidP="004D5A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>Jednocześnie informujemy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3F19DD">
              <w:rPr>
                <w:rFonts w:asciiTheme="minorHAnsi" w:hAnsiTheme="minorHAnsi" w:cstheme="minorHAnsi"/>
                <w:sz w:val="20"/>
                <w:szCs w:val="20"/>
              </w:rPr>
              <w:t xml:space="preserve">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0D3C82C" w14:textId="1B0DB51A" w:rsidR="002B1855" w:rsidRDefault="004D5A48" w:rsidP="002B18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2B1855">
              <w:rPr>
                <w:rFonts w:asciiTheme="minorHAnsi" w:hAnsiTheme="minorHAnsi" w:cstheme="minorHAnsi"/>
                <w:sz w:val="20"/>
                <w:szCs w:val="20"/>
              </w:rPr>
              <w:t>utrzymanie produktów projektu leż wyłącznie w zakresie odpowiedzialności Partnera</w:t>
            </w:r>
            <w:r w:rsidR="00373E45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373E45">
              <w:rPr>
                <w:rFonts w:asciiTheme="minorHAnsi" w:hAnsiTheme="minorHAnsi" w:cstheme="minorHAnsi"/>
                <w:sz w:val="20"/>
                <w:szCs w:val="20"/>
              </w:rPr>
              <w:t>koszty utrzymania będą ponoszone wyłącznie przez Partnerów</w:t>
            </w:r>
            <w:r w:rsidR="00373E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A79DD17" w14:textId="4CF46CC1" w:rsidR="004D5A48" w:rsidRDefault="00373E45" w:rsidP="004D5A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AC40C1">
              <w:rPr>
                <w:rFonts w:asciiTheme="minorHAnsi" w:hAnsiTheme="minorHAnsi" w:cstheme="minorHAnsi"/>
                <w:sz w:val="20"/>
                <w:szCs w:val="20"/>
              </w:rPr>
              <w:t>szczegółow</w:t>
            </w:r>
            <w:r w:rsidR="002B1855">
              <w:rPr>
                <w:rFonts w:asciiTheme="minorHAnsi" w:hAnsiTheme="minorHAnsi" w:cstheme="minorHAnsi"/>
                <w:sz w:val="20"/>
                <w:szCs w:val="20"/>
              </w:rPr>
              <w:t xml:space="preserve">y opis warunków realizacji zadania dot. utrzymania zostanie zdefiniowany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 etapie</w:t>
            </w:r>
            <w:r w:rsidR="002B1855">
              <w:rPr>
                <w:rFonts w:asciiTheme="minorHAnsi" w:hAnsiTheme="minorHAnsi" w:cstheme="minorHAnsi"/>
                <w:sz w:val="20"/>
                <w:szCs w:val="20"/>
              </w:rPr>
              <w:t xml:space="preserve"> realizacji projektu </w:t>
            </w:r>
          </w:p>
          <w:p w14:paraId="738D15CC" w14:textId="77777777" w:rsidR="00323FB5" w:rsidRDefault="00373E45" w:rsidP="004D5A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każdy Partner ma możliwość </w:t>
            </w:r>
            <w:r w:rsidR="00323FB5">
              <w:rPr>
                <w:rFonts w:asciiTheme="minorHAnsi" w:hAnsiTheme="minorHAnsi" w:cstheme="minorHAnsi"/>
                <w:sz w:val="20"/>
                <w:szCs w:val="20"/>
              </w:rPr>
              <w:t>wyboru formuły realizacji zadania (zasoby własne lub outsourcing)</w:t>
            </w:r>
          </w:p>
          <w:p w14:paraId="239C38A5" w14:textId="085ECB76" w:rsidR="00373E45" w:rsidRDefault="00323FB5" w:rsidP="004D5A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Stąd </w:t>
            </w:r>
            <w:r w:rsidR="00D5305A">
              <w:rPr>
                <w:rFonts w:asciiTheme="minorHAnsi" w:hAnsiTheme="minorHAnsi" w:cstheme="minorHAnsi"/>
                <w:sz w:val="20"/>
                <w:szCs w:val="20"/>
              </w:rPr>
              <w:t>nie jest możliwe na obecnym etapie wskazanie, ile osób (etatów) po stronie każdego Partnera będzie zaangażowanych w utrzymanie.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6AC4862" w14:textId="77777777" w:rsidR="00464E1A" w:rsidRPr="003F19DD" w:rsidRDefault="00464E1A" w:rsidP="002B18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DC57319" w14:textId="77777777" w:rsidR="00126D0A" w:rsidRPr="008C42F1" w:rsidRDefault="00126D0A">
      <w:pPr>
        <w:rPr>
          <w:sz w:val="20"/>
          <w:szCs w:val="20"/>
        </w:rPr>
      </w:pPr>
    </w:p>
    <w:sectPr w:rsidR="00126D0A" w:rsidRPr="008C42F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161"/>
    <w:rsid w:val="00002FB9"/>
    <w:rsid w:val="000610A4"/>
    <w:rsid w:val="000B1A7A"/>
    <w:rsid w:val="00126D0A"/>
    <w:rsid w:val="001C2682"/>
    <w:rsid w:val="001F6052"/>
    <w:rsid w:val="002B1855"/>
    <w:rsid w:val="00323FB5"/>
    <w:rsid w:val="0033206C"/>
    <w:rsid w:val="00373E45"/>
    <w:rsid w:val="003F19DD"/>
    <w:rsid w:val="00464E1A"/>
    <w:rsid w:val="004D5A48"/>
    <w:rsid w:val="005432DF"/>
    <w:rsid w:val="005E7305"/>
    <w:rsid w:val="00613343"/>
    <w:rsid w:val="007B6B9D"/>
    <w:rsid w:val="008C42F1"/>
    <w:rsid w:val="009C4A27"/>
    <w:rsid w:val="009D62D0"/>
    <w:rsid w:val="00A21254"/>
    <w:rsid w:val="00AA3AA3"/>
    <w:rsid w:val="00AB224F"/>
    <w:rsid w:val="00AC40C1"/>
    <w:rsid w:val="00B40200"/>
    <w:rsid w:val="00C27A2E"/>
    <w:rsid w:val="00C319AA"/>
    <w:rsid w:val="00D05F5E"/>
    <w:rsid w:val="00D5305A"/>
    <w:rsid w:val="00D942C8"/>
    <w:rsid w:val="00E800B1"/>
    <w:rsid w:val="00F95558"/>
    <w:rsid w:val="00FB078D"/>
    <w:rsid w:val="00FB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2EF9"/>
  <w15:chartTrackingRefBased/>
  <w15:docId w15:val="{AA6B170B-B06E-4A7A-9D2F-E743BABD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16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963f52-14a8-4f5c-89d7-d0cc3127b414"/>
    <lcf76f155ced4ddcb4097134ff3c332f xmlns="e9f45937-ca14-4b8c-a346-b8ec41e1bf2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E88292C341AE499F6DF132AC6AC646" ma:contentTypeVersion="13" ma:contentTypeDescription="Utwórz nowy dokument." ma:contentTypeScope="" ma:versionID="69cf4319fae464058c1af3179690ed52">
  <xsd:schema xmlns:xsd="http://www.w3.org/2001/XMLSchema" xmlns:xs="http://www.w3.org/2001/XMLSchema" xmlns:p="http://schemas.microsoft.com/office/2006/metadata/properties" xmlns:ns2="e9f45937-ca14-4b8c-a346-b8ec41e1bf24" xmlns:ns3="5a963f52-14a8-4f5c-89d7-d0cc3127b414" targetNamespace="http://schemas.microsoft.com/office/2006/metadata/properties" ma:root="true" ma:fieldsID="08ad50e6f11255fa0e393aedb002633d" ns2:_="" ns3:_="">
    <xsd:import namespace="e9f45937-ca14-4b8c-a346-b8ec41e1bf24"/>
    <xsd:import namespace="5a963f52-14a8-4f5c-89d7-d0cc3127b4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45937-ca14-4b8c-a346-b8ec41e1bf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63f52-14a8-4f5c-89d7-d0cc3127b41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9460277-a9f5-4a0c-ba84-642edfdbfe66}" ma:internalName="TaxCatchAll" ma:showField="CatchAllData" ma:web="5a963f52-14a8-4f5c-89d7-d0cc3127b4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034C3-C251-48B0-ABF0-469F15B3D155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e9f45937-ca14-4b8c-a346-b8ec41e1bf24"/>
    <ds:schemaRef ds:uri="http://schemas.microsoft.com/office/2006/documentManagement/types"/>
    <ds:schemaRef ds:uri="5a963f52-14a8-4f5c-89d7-d0cc3127b414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02A79DC-53D3-4785-B478-5437E05749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0AAAD-7C52-4353-86C9-2505F1089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45937-ca14-4b8c-a346-b8ec41e1bf24"/>
    <ds:schemaRef ds:uri="5a963f52-14a8-4f5c-89d7-d0cc3127b4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3521</Characters>
  <Application>Microsoft Office Word</Application>
  <DocSecurity>0</DocSecurity>
  <Lines>29</Lines>
  <Paragraphs>8</Paragraphs>
  <ScaleCrop>false</ScaleCrop>
  <Company>GOV.PL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Turowiecki Ignacy</dc:creator>
  <cp:keywords/>
  <dc:description/>
  <cp:lastModifiedBy>MZ ICI</cp:lastModifiedBy>
  <cp:revision>2</cp:revision>
  <dcterms:created xsi:type="dcterms:W3CDTF">2023-10-11T07:31:00Z</dcterms:created>
  <dcterms:modified xsi:type="dcterms:W3CDTF">2023-10-11T07:31:00Z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0x010100E6E88292C341AE499F6DF132AC6AC646</vt:lpwstr>
  </property>
</Properties>
</file>